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82" w:rsidRDefault="00A272E1" w:rsidP="00A272E1">
      <w:pPr>
        <w:pStyle w:val="Titel"/>
        <w:jc w:val="center"/>
      </w:pPr>
      <w:r>
        <w:t>Valg af køkkenløsning</w:t>
      </w:r>
      <w:r w:rsidR="000C4426">
        <w:t xml:space="preserve"> afdeling 1 Lejerbo</w:t>
      </w:r>
    </w:p>
    <w:p w:rsidR="00077782" w:rsidRDefault="00077782"/>
    <w:p w:rsidR="00A272E1" w:rsidRDefault="00A272E1"/>
    <w:p w:rsidR="00A272E1" w:rsidRDefault="00A272E1"/>
    <w:p w:rsidR="00EB1680" w:rsidRDefault="00FE46BB" w:rsidP="00FE46BB">
      <w:pPr>
        <w:jc w:val="center"/>
        <w:rPr>
          <w:sz w:val="32"/>
          <w:szCs w:val="32"/>
        </w:rPr>
      </w:pPr>
      <w:r w:rsidRPr="00FE46BB">
        <w:rPr>
          <w:sz w:val="32"/>
          <w:szCs w:val="32"/>
        </w:rPr>
        <w:t>HTH ramme projekt udarbejdet af bestyrelsen i samarbejde med HTH</w:t>
      </w:r>
    </w:p>
    <w:p w:rsidR="001F0C4A" w:rsidRDefault="00740C69" w:rsidP="00083843">
      <w:pPr>
        <w:rPr>
          <w:sz w:val="32"/>
          <w:szCs w:val="32"/>
        </w:rPr>
      </w:pPr>
      <w:r w:rsidRPr="00083843">
        <w:rPr>
          <w:sz w:val="32"/>
          <w:szCs w:val="32"/>
        </w:rPr>
        <w:t>Med ramme projekt menes der</w:t>
      </w:r>
      <w:r w:rsidR="00155654">
        <w:rPr>
          <w:sz w:val="32"/>
          <w:szCs w:val="32"/>
        </w:rPr>
        <w:t>,</w:t>
      </w:r>
      <w:r w:rsidR="000C4426">
        <w:rPr>
          <w:sz w:val="32"/>
          <w:szCs w:val="32"/>
        </w:rPr>
        <w:t xml:space="preserve"> at bestyrelsen</w:t>
      </w:r>
      <w:r w:rsidRPr="00083843">
        <w:rPr>
          <w:sz w:val="32"/>
          <w:szCs w:val="32"/>
        </w:rPr>
        <w:t xml:space="preserve"> har udarbejdet 3</w:t>
      </w:r>
      <w:r w:rsidR="000C4426">
        <w:rPr>
          <w:sz w:val="32"/>
          <w:szCs w:val="32"/>
        </w:rPr>
        <w:t xml:space="preserve"> </w:t>
      </w:r>
      <w:proofErr w:type="spellStart"/>
      <w:r w:rsidR="000C4426">
        <w:rPr>
          <w:sz w:val="32"/>
          <w:szCs w:val="32"/>
        </w:rPr>
        <w:t>stk</w:t>
      </w:r>
      <w:proofErr w:type="spellEnd"/>
      <w:r w:rsidRPr="00083843">
        <w:rPr>
          <w:sz w:val="32"/>
          <w:szCs w:val="32"/>
        </w:rPr>
        <w:t xml:space="preserve"> HTH køkken muligheder, for at imødekomme så mange som muligt.</w:t>
      </w:r>
    </w:p>
    <w:p w:rsidR="00083843" w:rsidRPr="00083843" w:rsidRDefault="00083843" w:rsidP="00083843">
      <w:pPr>
        <w:pStyle w:val="Overskrift1"/>
      </w:pPr>
      <w:r>
        <w:t>Definition af de tre køkkenløsninger</w:t>
      </w:r>
    </w:p>
    <w:p w:rsidR="001F0C4A" w:rsidRDefault="00155654" w:rsidP="00FE46BB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Der er</w:t>
      </w:r>
      <w:r w:rsidR="00740C69" w:rsidRPr="00FE46BB">
        <w:rPr>
          <w:sz w:val="32"/>
          <w:szCs w:val="32"/>
        </w:rPr>
        <w:t xml:space="preserve"> defineret et </w:t>
      </w:r>
      <w:r w:rsidR="00083843" w:rsidRPr="00FE46BB">
        <w:rPr>
          <w:sz w:val="32"/>
          <w:szCs w:val="32"/>
        </w:rPr>
        <w:t>standard/fraflytterkøkken</w:t>
      </w:r>
      <w:r w:rsidR="00740C69" w:rsidRPr="00FE46BB">
        <w:rPr>
          <w:sz w:val="32"/>
          <w:szCs w:val="32"/>
        </w:rPr>
        <w:t xml:space="preserve"> baseret på bibeholdelse af den 1 fasede elinstallation og gassen, som er det mindste et nyt køkken skal indeholde.</w:t>
      </w:r>
    </w:p>
    <w:p w:rsidR="00083843" w:rsidRDefault="00083843" w:rsidP="00083843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Med standard/fraflytter køkkenet menes der det mindste et køkken må indeholde med mindre særlige forhold gør sig gældende f.eks. taglejligheder med skrå væge. Det reducerede og tilpassede køkken skal i så fald godkendes af varmemesteren</w:t>
      </w:r>
    </w:p>
    <w:p w:rsidR="00083843" w:rsidRPr="00FE46BB" w:rsidRDefault="00083843" w:rsidP="00083843">
      <w:pPr>
        <w:pStyle w:val="Listeafsnit"/>
        <w:ind w:left="1080"/>
        <w:rPr>
          <w:sz w:val="32"/>
          <w:szCs w:val="32"/>
        </w:rPr>
      </w:pPr>
    </w:p>
    <w:p w:rsidR="001F0C4A" w:rsidRPr="00FE46BB" w:rsidRDefault="00155654" w:rsidP="00FE46BB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Der er</w:t>
      </w:r>
      <w:r w:rsidR="00740C69" w:rsidRPr="00FE46BB">
        <w:rPr>
          <w:sz w:val="32"/>
          <w:szCs w:val="32"/>
        </w:rPr>
        <w:t xml:space="preserve"> defineret et tilvalgs standard køkken baseret på bibeholdelse af den 1 fase elinstallation og gassen og med en stor grad af valgfrihed, med hensyn til opbygning og indretning af køkkenet.</w:t>
      </w:r>
    </w:p>
    <w:p w:rsidR="001F0C4A" w:rsidRDefault="00155654" w:rsidP="00FE46BB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Der er</w:t>
      </w:r>
      <w:r w:rsidR="00740C69" w:rsidRPr="00FE46BB">
        <w:rPr>
          <w:sz w:val="32"/>
          <w:szCs w:val="32"/>
        </w:rPr>
        <w:t xml:space="preserve"> defineret et køkken baseret på at elinstallationen opgraderes til en 3 faset elinstallation, med eller uden gas, og med en stor grad af valgfrihed, med hensyn til opbygning og indretning af køkkenet.</w:t>
      </w:r>
    </w:p>
    <w:p w:rsidR="00083843" w:rsidRPr="00E37315" w:rsidRDefault="00083843" w:rsidP="00E37315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Der er i samarbejde med HTH udarbejdet et </w:t>
      </w:r>
      <w:r w:rsidR="007662AC">
        <w:rPr>
          <w:sz w:val="32"/>
          <w:szCs w:val="32"/>
        </w:rPr>
        <w:t>valg</w:t>
      </w:r>
      <w:r>
        <w:rPr>
          <w:sz w:val="32"/>
          <w:szCs w:val="32"/>
        </w:rPr>
        <w:t xml:space="preserve">katalog der beskriver graden af valgfrihed og beskriver valgmuligheder f.eks. hvilke </w:t>
      </w:r>
      <w:r w:rsidR="00155654">
        <w:rPr>
          <w:sz w:val="32"/>
          <w:szCs w:val="32"/>
        </w:rPr>
        <w:t xml:space="preserve">linoleumsgulvbelægninger der kan vælges, valg af vandhaner og </w:t>
      </w:r>
      <w:proofErr w:type="spellStart"/>
      <w:r w:rsidR="00155654">
        <w:rPr>
          <w:sz w:val="32"/>
          <w:szCs w:val="32"/>
        </w:rPr>
        <w:t>evt</w:t>
      </w:r>
      <w:proofErr w:type="spellEnd"/>
      <w:r w:rsidR="00155654">
        <w:rPr>
          <w:sz w:val="32"/>
          <w:szCs w:val="32"/>
        </w:rPr>
        <w:t xml:space="preserve"> fliser er andre eksempler, se katalog fra HTH.</w:t>
      </w:r>
    </w:p>
    <w:p w:rsidR="00FE46BB" w:rsidRDefault="00FE46BB" w:rsidP="00FE46BB">
      <w:pPr>
        <w:keepNext/>
      </w:pPr>
      <w:r w:rsidRPr="00FE46BB">
        <w:rPr>
          <w:noProof/>
          <w:sz w:val="32"/>
          <w:szCs w:val="32"/>
        </w:rPr>
        <w:lastRenderedPageBreak/>
        <w:drawing>
          <wp:inline distT="0" distB="0" distL="0" distR="0" wp14:anchorId="146B38F3" wp14:editId="04C280B3">
            <wp:extent cx="2283783" cy="1627414"/>
            <wp:effectExtent l="0" t="0" r="2540" b="0"/>
            <wp:docPr id="2" name="Pladsholder til indhold 4" descr="Et billede, der indeholder indendørs, væg&#10;&#10;Beskrivelse, der er oprettet med meget høj sikkerhed">
              <a:extLst xmlns:a="http://schemas.openxmlformats.org/drawingml/2006/main">
                <a:ext uri="{FF2B5EF4-FFF2-40B4-BE49-F238E27FC236}">
                  <a16:creationId xmlns:a16="http://schemas.microsoft.com/office/drawing/2014/main" id="{FFD5B542-F72C-4A65-B4EB-C96D7EB6D30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dsholder til indhold 4" descr="Et billede, der indeholder indendørs, væg&#10;&#10;Beskrivelse, der er oprettet med meget høj sikkerhed">
                      <a:extLst>
                        <a:ext uri="{FF2B5EF4-FFF2-40B4-BE49-F238E27FC236}">
                          <a16:creationId xmlns:a16="http://schemas.microsoft.com/office/drawing/2014/main" id="{FFD5B542-F72C-4A65-B4EB-C96D7EB6D30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44" cy="17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BB" w:rsidRPr="00FE46BB" w:rsidRDefault="00FE46BB" w:rsidP="00FE46BB">
      <w:pPr>
        <w:pStyle w:val="Billedtekst"/>
        <w:rPr>
          <w:sz w:val="32"/>
          <w:szCs w:val="32"/>
        </w:rPr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 xml:space="preserve"> Standard/fraflytterkøkken</w:t>
      </w:r>
    </w:p>
    <w:p w:rsidR="00FE46BB" w:rsidRDefault="00083843" w:rsidP="00083843">
      <w:pPr>
        <w:pStyle w:val="Overskrift1"/>
      </w:pPr>
      <w:r w:rsidRPr="00083843">
        <w:t>Beskrivelse af køkken</w:t>
      </w:r>
      <w:r w:rsidR="000C4426">
        <w:t xml:space="preserve">løsning 1, </w:t>
      </w:r>
      <w:r w:rsidR="00537BE7">
        <w:t>standard/fraflytter køkkenet</w:t>
      </w:r>
    </w:p>
    <w:p w:rsidR="001F0C4A" w:rsidRDefault="00740C69" w:rsidP="00537BE7">
      <w:pPr>
        <w:pStyle w:val="Overskrift2"/>
      </w:pPr>
      <w:r w:rsidRPr="00537BE7">
        <w:t xml:space="preserve">Et standard/fraflytter HTH køkken som definerer det mindste et køkken </w:t>
      </w:r>
      <w:r w:rsidRPr="00537BE7">
        <w:rPr>
          <w:b/>
          <w:bCs/>
        </w:rPr>
        <w:t>skal</w:t>
      </w:r>
      <w:r w:rsidRPr="00537BE7">
        <w:t xml:space="preserve"> indeholde.</w:t>
      </w:r>
      <w:r w:rsidR="000C4426">
        <w:t xml:space="preserve"> Køkkenet er det Lejerbo skal installere hvis de ønsker at udskifte et udslidt køkken efter en fraflyttet lejer.</w:t>
      </w:r>
    </w:p>
    <w:p w:rsidR="00537BE7" w:rsidRPr="00537BE7" w:rsidRDefault="00537BE7" w:rsidP="00537BE7">
      <w:pPr>
        <w:pStyle w:val="Listeafsnit"/>
        <w:numPr>
          <w:ilvl w:val="0"/>
          <w:numId w:val="4"/>
        </w:numPr>
      </w:pPr>
      <w:r w:rsidRPr="00537BE7">
        <w:t>Bibeholdelse af gassen</w:t>
      </w:r>
    </w:p>
    <w:p w:rsidR="00537BE7" w:rsidRPr="00537BE7" w:rsidRDefault="00537BE7" w:rsidP="00537BE7">
      <w:pPr>
        <w:pStyle w:val="Listeafsnit"/>
        <w:numPr>
          <w:ilvl w:val="0"/>
          <w:numId w:val="4"/>
        </w:numPr>
      </w:pPr>
      <w:r w:rsidRPr="00537BE7">
        <w:t>Bibeholdelse af den 1 fasede elinstallation</w:t>
      </w:r>
    </w:p>
    <w:p w:rsidR="00537BE7" w:rsidRPr="00537BE7" w:rsidRDefault="00537BE7" w:rsidP="00537BE7">
      <w:pPr>
        <w:pStyle w:val="Listeafsnit"/>
        <w:numPr>
          <w:ilvl w:val="0"/>
          <w:numId w:val="4"/>
        </w:numPr>
      </w:pPr>
      <w:r w:rsidRPr="00537BE7">
        <w:t>Afsætning af vandtilslutning</w:t>
      </w:r>
      <w:r>
        <w:t xml:space="preserve"> til en vaske-opvaskemaskine, </w:t>
      </w:r>
      <w:r w:rsidRPr="00537BE7">
        <w:t xml:space="preserve">der afproppes, dvs. der </w:t>
      </w:r>
      <w:r>
        <w:t xml:space="preserve">monteres ikke en tappehane for </w:t>
      </w:r>
      <w:r w:rsidRPr="00537BE7">
        <w:t>tilslutning.</w:t>
      </w:r>
    </w:p>
    <w:p w:rsidR="00537BE7" w:rsidRPr="00537BE7" w:rsidRDefault="00537BE7" w:rsidP="00537BE7">
      <w:pPr>
        <w:pStyle w:val="Listeafsnit"/>
        <w:numPr>
          <w:ilvl w:val="0"/>
          <w:numId w:val="4"/>
        </w:numPr>
      </w:pPr>
      <w:r w:rsidRPr="00537BE7">
        <w:t>1 stk.  ny 230 V automatsikri</w:t>
      </w:r>
      <w:r w:rsidR="00C00398">
        <w:t xml:space="preserve">ng for stikkontakter </w:t>
      </w:r>
      <w:r>
        <w:t xml:space="preserve">placeret </w:t>
      </w:r>
      <w:r w:rsidRPr="00537BE7">
        <w:t>under overskabe</w:t>
      </w:r>
      <w:r w:rsidR="00C00398">
        <w:t>, og således at hullerne i stikkontakterne vender udad og ikke nedad</w:t>
      </w:r>
      <w:r w:rsidRPr="00537BE7">
        <w:t>, de</w:t>
      </w:r>
      <w:r>
        <w:t xml:space="preserve">r opsættes 3 stk. fordelt på 2 grupper, </w:t>
      </w:r>
      <w:r w:rsidRPr="00537BE7">
        <w:t>hvilket er lovens krav.</w:t>
      </w:r>
    </w:p>
    <w:p w:rsidR="00537BE7" w:rsidRDefault="00537BE7" w:rsidP="00537BE7">
      <w:pPr>
        <w:pStyle w:val="Listeafsnit"/>
        <w:numPr>
          <w:ilvl w:val="0"/>
          <w:numId w:val="4"/>
        </w:numPr>
      </w:pPr>
      <w:r w:rsidRPr="00537BE7">
        <w:t>1stk ny 230 V automatsik</w:t>
      </w:r>
      <w:r>
        <w:t xml:space="preserve">ring for vaske-opvaskemaskine, </w:t>
      </w:r>
      <w:r w:rsidRPr="00537BE7">
        <w:t>stikkontakt opsættes under håndvask.</w:t>
      </w:r>
    </w:p>
    <w:p w:rsidR="001F0C4A" w:rsidRPr="00C00398" w:rsidRDefault="00740C69" w:rsidP="00C00398">
      <w:pPr>
        <w:pStyle w:val="Listeafsnit"/>
        <w:numPr>
          <w:ilvl w:val="0"/>
          <w:numId w:val="4"/>
        </w:numPr>
      </w:pPr>
      <w:r w:rsidRPr="00C00398">
        <w:t>Der monteres runde LED lys under o</w:t>
      </w:r>
      <w:r w:rsidR="00C00398">
        <w:t xml:space="preserve">verskabe som kan tændes fra </w:t>
      </w:r>
      <w:r w:rsidRPr="00C00398">
        <w:t>egen kontakt.</w:t>
      </w:r>
    </w:p>
    <w:p w:rsidR="001F0C4A" w:rsidRPr="00C00398" w:rsidRDefault="00740C69" w:rsidP="00C00398">
      <w:pPr>
        <w:pStyle w:val="Listeafsnit"/>
        <w:numPr>
          <w:ilvl w:val="0"/>
          <w:numId w:val="4"/>
        </w:numPr>
      </w:pPr>
      <w:r w:rsidRPr="00C00398">
        <w:t>Der afsættes en stikkontakt for senere tilslutning af en emhætte</w:t>
      </w:r>
    </w:p>
    <w:p w:rsidR="001F0C4A" w:rsidRDefault="00740C69" w:rsidP="00C00398">
      <w:pPr>
        <w:pStyle w:val="Listeafsnit"/>
        <w:numPr>
          <w:ilvl w:val="0"/>
          <w:numId w:val="4"/>
        </w:numPr>
      </w:pPr>
      <w:r w:rsidRPr="00C00398">
        <w:t>Ved siden af håndvaske skabet, hv</w:t>
      </w:r>
      <w:r w:rsidR="00C00398">
        <w:t xml:space="preserve">or vaske-opvaskemaskinen kan </w:t>
      </w:r>
      <w:r w:rsidRPr="00C00398">
        <w:t>placeres, indsættes et brede 60 cm u</w:t>
      </w:r>
      <w:r w:rsidR="00C00398">
        <w:t xml:space="preserve">nderskab med udtræks skuffer </w:t>
      </w:r>
      <w:r w:rsidRPr="00C00398">
        <w:t>på egen sokkel, så det kan fjernes.</w:t>
      </w:r>
    </w:p>
    <w:p w:rsidR="00155654" w:rsidRPr="00C00398" w:rsidRDefault="007A564E" w:rsidP="00C00398">
      <w:pPr>
        <w:pStyle w:val="Listeafsnit"/>
        <w:numPr>
          <w:ilvl w:val="0"/>
          <w:numId w:val="4"/>
        </w:numPr>
      </w:pPr>
      <w:r>
        <w:t>Der indsættes et brede 5</w:t>
      </w:r>
      <w:r w:rsidR="00155654">
        <w:t>0 cm underskab med 4 skuffer, hvoraf 2 skuffer indrettes med plastikindsatse til bestik.</w:t>
      </w:r>
    </w:p>
    <w:p w:rsidR="001F0C4A" w:rsidRPr="00C00398" w:rsidRDefault="007A564E" w:rsidP="00C00398">
      <w:pPr>
        <w:pStyle w:val="Listeafsnit"/>
        <w:numPr>
          <w:ilvl w:val="0"/>
          <w:numId w:val="4"/>
        </w:numPr>
      </w:pPr>
      <w:r>
        <w:t>Skabe med brede mindre end 5</w:t>
      </w:r>
      <w:r w:rsidR="00740C69" w:rsidRPr="00C00398">
        <w:t>0 cm indrettes med en hylde.</w:t>
      </w:r>
    </w:p>
    <w:p w:rsidR="001F0C4A" w:rsidRPr="00C00398" w:rsidRDefault="00740C69" w:rsidP="00C00398">
      <w:pPr>
        <w:pStyle w:val="Listeafsnit"/>
        <w:numPr>
          <w:ilvl w:val="0"/>
          <w:numId w:val="4"/>
        </w:numPr>
      </w:pPr>
      <w:r w:rsidRPr="00C00398">
        <w:t>Der afsættes en stikkontakt til køl-</w:t>
      </w:r>
      <w:r w:rsidR="00C00398" w:rsidRPr="00C00398">
        <w:t>fryseskab</w:t>
      </w:r>
    </w:p>
    <w:p w:rsidR="001F0C4A" w:rsidRPr="00C00398" w:rsidRDefault="00740C69" w:rsidP="00C00398">
      <w:pPr>
        <w:pStyle w:val="Listeafsnit"/>
        <w:numPr>
          <w:ilvl w:val="0"/>
          <w:numId w:val="4"/>
        </w:numPr>
      </w:pPr>
      <w:r w:rsidRPr="00C00398">
        <w:t>Der afsættes en stikkontakt til el-ovn i gaskomfur</w:t>
      </w:r>
    </w:p>
    <w:p w:rsidR="001F0C4A" w:rsidRDefault="00740C69" w:rsidP="00C00398">
      <w:pPr>
        <w:pStyle w:val="Listeafsnit"/>
        <w:numPr>
          <w:ilvl w:val="0"/>
          <w:numId w:val="4"/>
        </w:numPr>
      </w:pPr>
      <w:r w:rsidRPr="00C00398">
        <w:t>Vandhane placeres i bordplade, hvis muligt.</w:t>
      </w:r>
    </w:p>
    <w:p w:rsidR="00155654" w:rsidRDefault="00155654" w:rsidP="00C00398">
      <w:pPr>
        <w:pStyle w:val="Listeafsnit"/>
        <w:numPr>
          <w:ilvl w:val="0"/>
          <w:numId w:val="4"/>
        </w:numPr>
      </w:pPr>
      <w:r>
        <w:t>På bagside af døren til rummet under håndvasken monteres et stativ for en skraldepose</w:t>
      </w:r>
    </w:p>
    <w:p w:rsidR="00E37315" w:rsidRDefault="00E37315" w:rsidP="00E37315">
      <w:pPr>
        <w:pStyle w:val="Listeafsnit"/>
        <w:numPr>
          <w:ilvl w:val="0"/>
          <w:numId w:val="4"/>
        </w:numPr>
        <w:rPr>
          <w:highlight w:val="yellow"/>
        </w:rPr>
      </w:pPr>
      <w:r w:rsidRPr="00E37315">
        <w:rPr>
          <w:highlight w:val="yellow"/>
        </w:rPr>
        <w:t xml:space="preserve">Stikkontakter skal være med </w:t>
      </w:r>
      <w:proofErr w:type="spellStart"/>
      <w:r w:rsidRPr="00E37315">
        <w:rPr>
          <w:highlight w:val="yellow"/>
        </w:rPr>
        <w:t>jordben</w:t>
      </w:r>
      <w:proofErr w:type="spellEnd"/>
      <w:r w:rsidRPr="00E37315">
        <w:rPr>
          <w:highlight w:val="yellow"/>
        </w:rPr>
        <w:t xml:space="preserve"> tilsluttet en aktiv beskyttelsesleder</w:t>
      </w:r>
    </w:p>
    <w:p w:rsidR="00E37315" w:rsidRDefault="00E37315" w:rsidP="00356CE0">
      <w:pPr>
        <w:pStyle w:val="Overskrift2"/>
        <w:rPr>
          <w:highlight w:val="yellow"/>
        </w:rPr>
      </w:pPr>
      <w:r w:rsidRPr="00E37315">
        <w:rPr>
          <w:highlight w:val="yellow"/>
        </w:rPr>
        <w:t xml:space="preserve">Der vil i forbindelse med en </w:t>
      </w:r>
      <w:r w:rsidR="00356CE0" w:rsidRPr="00E37315">
        <w:rPr>
          <w:highlight w:val="yellow"/>
        </w:rPr>
        <w:t>køkkenrenovering</w:t>
      </w:r>
      <w:r w:rsidRPr="00E37315">
        <w:rPr>
          <w:highlight w:val="yellow"/>
        </w:rPr>
        <w:t xml:space="preserve"> blive etableret en beskyttelses leder fra kælder fremført til tavle via plastkanaler for antenne kabler placeret i opgange</w:t>
      </w:r>
      <w:r w:rsidR="00985FFB">
        <w:rPr>
          <w:highlight w:val="yellow"/>
        </w:rPr>
        <w:t>, dette er en del af HTH køkkenprojektet</w:t>
      </w:r>
      <w:r w:rsidRPr="00E37315">
        <w:rPr>
          <w:highlight w:val="yellow"/>
        </w:rPr>
        <w:t xml:space="preserve">. </w:t>
      </w:r>
    </w:p>
    <w:p w:rsidR="00DA40B0" w:rsidRPr="00985FFB" w:rsidRDefault="00985FFB" w:rsidP="00DA40B0">
      <w:pPr>
        <w:rPr>
          <w:highlight w:val="cyan"/>
        </w:rPr>
      </w:pPr>
      <w:r w:rsidRPr="00985FFB">
        <w:rPr>
          <w:highlight w:val="cyan"/>
        </w:rPr>
        <w:t>Lejerbo etablerer en beskyttelsesleder i kælderen med tilslutningsstæder ud for hver opgang</w:t>
      </w:r>
      <w:r>
        <w:rPr>
          <w:highlight w:val="cyan"/>
        </w:rPr>
        <w:t>.</w:t>
      </w:r>
    </w:p>
    <w:p w:rsidR="00DA40B0" w:rsidRPr="00DA40B0" w:rsidRDefault="00DA40B0" w:rsidP="00DA40B0">
      <w:pPr>
        <w:pStyle w:val="Overskrift2"/>
        <w:rPr>
          <w:highlight w:val="yellow"/>
        </w:rPr>
      </w:pPr>
      <w:r>
        <w:rPr>
          <w:shd w:val="clear" w:color="auto" w:fill="FFFFFF"/>
        </w:rPr>
        <w:t>Dette for at opfylde gældende og kommende lovkrav om el-sikkerhed fremadrettet, så elinstallationerne i køkkenerne er fremtidssikret med hensyn til el sikkerhed.</w:t>
      </w:r>
    </w:p>
    <w:p w:rsidR="00356CE0" w:rsidRPr="00356CE0" w:rsidRDefault="00356CE0" w:rsidP="00356CE0">
      <w:pPr>
        <w:rPr>
          <w:highlight w:val="yellow"/>
        </w:rPr>
      </w:pPr>
    </w:p>
    <w:p w:rsidR="00E37315" w:rsidRPr="00E37315" w:rsidRDefault="00E37315" w:rsidP="00E37315">
      <w:pPr>
        <w:pStyle w:val="Overskrift2"/>
        <w:rPr>
          <w:highlight w:val="yellow"/>
        </w:rPr>
      </w:pPr>
    </w:p>
    <w:p w:rsidR="00C00398" w:rsidRDefault="00D95367" w:rsidP="00D95367">
      <w:pPr>
        <w:pStyle w:val="Overskrift1"/>
      </w:pPr>
      <w:r w:rsidRPr="00D95367">
        <w:t xml:space="preserve">Beskrivelse af køkkenløsning 2, tilvalgs </w:t>
      </w:r>
      <w:r w:rsidR="007662AC" w:rsidRPr="00D95367">
        <w:t>standardkøkkenet</w:t>
      </w:r>
    </w:p>
    <w:p w:rsidR="001F0C4A" w:rsidRPr="007662AC" w:rsidRDefault="00740C69" w:rsidP="007662AC">
      <w:pPr>
        <w:pStyle w:val="Overskrift2"/>
      </w:pPr>
      <w:r w:rsidRPr="007662AC">
        <w:t>Man kan bygge videre på​ et​ standard HTH køkken, med hensyn til:</w:t>
      </w:r>
    </w:p>
    <w:p w:rsidR="001F0C4A" w:rsidRPr="007662AC" w:rsidRDefault="00740C69" w:rsidP="002C42CE">
      <w:pPr>
        <w:pStyle w:val="Listeafsnit"/>
        <w:numPr>
          <w:ilvl w:val="0"/>
          <w:numId w:val="9"/>
        </w:numPr>
      </w:pPr>
      <w:r w:rsidRPr="007662AC">
        <w:t>Valg af køkken opbygning valg af ekstra køkkenelementer og indretning af køkkenelementer f.eks. udtræks skuffer i alle skabe, fronter, greb/ingen greb, bordplader</w:t>
      </w:r>
      <w:r w:rsidR="0033101F">
        <w:t xml:space="preserve"> mv.</w:t>
      </w:r>
    </w:p>
    <w:p w:rsidR="001F0C4A" w:rsidRPr="007662AC" w:rsidRDefault="00740C69" w:rsidP="002C42CE">
      <w:pPr>
        <w:pStyle w:val="Listeafsnit"/>
        <w:numPr>
          <w:ilvl w:val="0"/>
          <w:numId w:val="9"/>
        </w:numPr>
      </w:pPr>
      <w:r w:rsidRPr="007662AC">
        <w:t>Vandhaner</w:t>
      </w:r>
      <w:r w:rsidR="007662AC">
        <w:t xml:space="preserve">, </w:t>
      </w:r>
      <w:r w:rsidRPr="007662AC">
        <w:t>vaske, fliser​, LED lys</w:t>
      </w:r>
      <w:r w:rsidR="0033101F">
        <w:t>,</w:t>
      </w:r>
      <w:r w:rsidRPr="007662AC">
        <w:t xml:space="preserve"> lister​ mv.</w:t>
      </w:r>
      <w:r w:rsidR="007662AC">
        <w:t xml:space="preserve"> Dog begrænset udvalg se HTH valgkatalog</w:t>
      </w:r>
      <w:r w:rsidR="0033101F">
        <w:t>.</w:t>
      </w:r>
    </w:p>
    <w:p w:rsidR="001F0C4A" w:rsidRDefault="00740C69" w:rsidP="002C42CE">
      <w:pPr>
        <w:pStyle w:val="Listeafsnit"/>
        <w:numPr>
          <w:ilvl w:val="0"/>
          <w:numId w:val="9"/>
        </w:numPr>
      </w:pPr>
      <w:r w:rsidRPr="007662AC">
        <w:t>Stikkontakter kan valgfrit fræses ind i vægen hvis det ønskes</w:t>
      </w:r>
      <w:r w:rsidR="0033101F">
        <w:t xml:space="preserve"> og det er muligt</w:t>
      </w:r>
      <w:r w:rsidRPr="007662AC">
        <w:t>, selvfølgelig mod en merpris.</w:t>
      </w:r>
    </w:p>
    <w:p w:rsidR="00AA78F9" w:rsidRDefault="00AA78F9" w:rsidP="002C42CE">
      <w:pPr>
        <w:pStyle w:val="Listeafsnit"/>
        <w:numPr>
          <w:ilvl w:val="0"/>
          <w:numId w:val="9"/>
        </w:numPr>
      </w:pPr>
      <w:r>
        <w:t>Med hensyn til LED lys kan man vælge lyslister placeret under dørene på overskabene.</w:t>
      </w:r>
    </w:p>
    <w:p w:rsidR="002C42CE" w:rsidRPr="007662AC" w:rsidRDefault="002C42CE" w:rsidP="002C42CE">
      <w:pPr>
        <w:pStyle w:val="Overskrift1"/>
      </w:pPr>
    </w:p>
    <w:p w:rsidR="007662AC" w:rsidRDefault="002C42CE" w:rsidP="002C42CE">
      <w:pPr>
        <w:pStyle w:val="Overskrift1"/>
      </w:pPr>
      <w:r w:rsidRPr="002C42CE">
        <w:t>Hvornår skal man vælge køkken løsning nr. 2</w:t>
      </w:r>
    </w:p>
    <w:p w:rsidR="001F0C4A" w:rsidRPr="002C42CE" w:rsidRDefault="002C42CE" w:rsidP="002C42CE">
      <w:pPr>
        <w:pStyle w:val="Listeafsnit"/>
        <w:numPr>
          <w:ilvl w:val="0"/>
          <w:numId w:val="11"/>
        </w:numPr>
      </w:pPr>
      <w:r>
        <w:t>Hvis man</w:t>
      </w:r>
      <w:r w:rsidR="00740C69" w:rsidRPr="002C42CE">
        <w:t xml:space="preserve"> vil have et prisbilligt køkken </w:t>
      </w:r>
      <w:r w:rsidR="00740C69" w:rsidRPr="002C42CE">
        <w:rPr>
          <w:highlight w:val="yellow"/>
        </w:rPr>
        <w:t xml:space="preserve">og </w:t>
      </w:r>
      <w:r w:rsidR="00740C69" w:rsidRPr="002C42CE">
        <w:rPr>
          <w:b/>
          <w:bCs/>
          <w:highlight w:val="yellow"/>
        </w:rPr>
        <w:t>ikke</w:t>
      </w:r>
      <w:r w:rsidR="00740C69" w:rsidRPr="002C42CE">
        <w:rPr>
          <w:highlight w:val="yellow"/>
        </w:rPr>
        <w:t xml:space="preserve"> har behov for f.eks. Induktions kogeplader eller et elkomfur og andre el apparater der trækker meget strøm</w:t>
      </w:r>
      <w:r w:rsidR="00740C69" w:rsidRPr="002C42CE">
        <w:t>, men gerne vil kunne indrette og udstyre dit køkken efter eget ønske, i henhold til tilvalgs kataloget, udarbejdet af bestyrelsen og HTH.</w:t>
      </w:r>
    </w:p>
    <w:p w:rsidR="001F0C4A" w:rsidRDefault="008A57A0" w:rsidP="002C42CE">
      <w:pPr>
        <w:pStyle w:val="Listeafsnit"/>
        <w:numPr>
          <w:ilvl w:val="0"/>
          <w:numId w:val="11"/>
        </w:numPr>
      </w:pPr>
      <w:r>
        <w:t>Man</w:t>
      </w:r>
      <w:r w:rsidR="00740C69" w:rsidRPr="002C42CE">
        <w:t xml:space="preserve"> sk</w:t>
      </w:r>
      <w:r>
        <w:t>al også vælge løsning 2 hvis man</w:t>
      </w:r>
      <w:r w:rsidR="00740C69" w:rsidRPr="002C42CE">
        <w:t xml:space="preserve"> vil have</w:t>
      </w:r>
      <w:r>
        <w:t xml:space="preserve"> mulighed for</w:t>
      </w:r>
      <w:r w:rsidR="00740C69" w:rsidRPr="002C42CE">
        <w:t xml:space="preserve"> en vaske-/opvaskemaskine da der skal etableres en aftapningshane for vand samt afløb ti</w:t>
      </w:r>
      <w:r w:rsidR="00AA78F9">
        <w:t>l maskinen, stikkontakten er installeret</w:t>
      </w:r>
      <w:r w:rsidR="00740C69" w:rsidRPr="002C42CE">
        <w:t>.</w:t>
      </w:r>
      <w:r>
        <w:t xml:space="preserve"> Opmærksomheden henledes på at man således kun kan få en vaske eller opvaskemaskine, har man behov for begge dele skal man vælge køkkenløsning 3.</w:t>
      </w:r>
    </w:p>
    <w:p w:rsidR="008A57A0" w:rsidRDefault="008A57A0" w:rsidP="008A57A0">
      <w:pPr>
        <w:pStyle w:val="Overskrift1"/>
      </w:pPr>
      <w:r w:rsidRPr="00AA78F9">
        <w:rPr>
          <w:highlight w:val="cyan"/>
        </w:rPr>
        <w:t>OBS: man kan ikke installere induktionskogeplader i køkken løsning 2, da disse kræver en sikring på mindst 32 A, dette er ikke tilladt i Danmark.</w:t>
      </w:r>
    </w:p>
    <w:p w:rsidR="00AA78F9" w:rsidRPr="00AA78F9" w:rsidRDefault="00AA78F9" w:rsidP="00AA78F9"/>
    <w:p w:rsidR="006362C7" w:rsidRPr="00EC5AB6" w:rsidRDefault="006362C7" w:rsidP="006362C7">
      <w:pPr>
        <w:pStyle w:val="Listeafsnit"/>
        <w:numPr>
          <w:ilvl w:val="0"/>
          <w:numId w:val="15"/>
        </w:numPr>
        <w:rPr>
          <w:sz w:val="36"/>
          <w:szCs w:val="36"/>
          <w:highlight w:val="yellow"/>
        </w:rPr>
      </w:pPr>
      <w:r w:rsidRPr="00EC5AB6">
        <w:rPr>
          <w:sz w:val="36"/>
          <w:szCs w:val="36"/>
          <w:highlight w:val="yellow"/>
        </w:rPr>
        <w:t>Der kan med den kollektive råderet i øjeblikket.</w:t>
      </w:r>
      <w:r w:rsidR="00AA78F9" w:rsidRPr="00EC5AB6">
        <w:rPr>
          <w:sz w:val="36"/>
          <w:szCs w:val="36"/>
          <w:highlight w:val="yellow"/>
        </w:rPr>
        <w:t xml:space="preserve"> </w:t>
      </w:r>
      <w:r w:rsidRPr="00EC5AB6">
        <w:rPr>
          <w:sz w:val="36"/>
          <w:szCs w:val="36"/>
          <w:highlight w:val="yellow"/>
        </w:rPr>
        <w:t>laves køkken for</w:t>
      </w:r>
      <w:r w:rsidR="00AA78F9" w:rsidRPr="00EC5AB6">
        <w:rPr>
          <w:sz w:val="36"/>
          <w:szCs w:val="36"/>
          <w:highlight w:val="yellow"/>
        </w:rPr>
        <w:t xml:space="preserve"> maksimalt</w:t>
      </w:r>
      <w:r w:rsidR="00985FFB">
        <w:rPr>
          <w:sz w:val="36"/>
          <w:szCs w:val="36"/>
          <w:highlight w:val="yellow"/>
        </w:rPr>
        <w:t xml:space="preserve"> 123816</w:t>
      </w:r>
      <w:r w:rsidRPr="00EC5AB6">
        <w:rPr>
          <w:sz w:val="36"/>
          <w:szCs w:val="36"/>
          <w:highlight w:val="yellow"/>
        </w:rPr>
        <w:t xml:space="preserve"> kr</w:t>
      </w:r>
      <w:r w:rsidR="00AA78F9" w:rsidRPr="00EC5AB6">
        <w:rPr>
          <w:sz w:val="36"/>
          <w:szCs w:val="36"/>
          <w:highlight w:val="yellow"/>
        </w:rPr>
        <w:t>.</w:t>
      </w:r>
    </w:p>
    <w:p w:rsidR="006362C7" w:rsidRPr="00EC5AB6" w:rsidRDefault="006362C7" w:rsidP="006362C7">
      <w:pPr>
        <w:pStyle w:val="Listeafsnit"/>
        <w:numPr>
          <w:ilvl w:val="0"/>
          <w:numId w:val="15"/>
        </w:numPr>
        <w:rPr>
          <w:sz w:val="36"/>
          <w:szCs w:val="36"/>
          <w:highlight w:val="yellow"/>
        </w:rPr>
      </w:pPr>
      <w:r w:rsidRPr="00EC5AB6">
        <w:rPr>
          <w:sz w:val="36"/>
          <w:szCs w:val="36"/>
          <w:highlight w:val="yellow"/>
        </w:rPr>
        <w:t>Hvis et køkken er blevet modernisere</w:t>
      </w:r>
      <w:r w:rsidR="00AA78F9" w:rsidRPr="00EC5AB6">
        <w:rPr>
          <w:sz w:val="36"/>
          <w:szCs w:val="36"/>
          <w:highlight w:val="yellow"/>
        </w:rPr>
        <w:t>t for et mindre beløb, vil lejen eller en ny lejer,</w:t>
      </w:r>
      <w:r w:rsidRPr="00EC5AB6">
        <w:rPr>
          <w:sz w:val="36"/>
          <w:szCs w:val="36"/>
          <w:highlight w:val="yellow"/>
        </w:rPr>
        <w:t xml:space="preserve"> senere kunne udbygge køkkenet op til max beløbet</w:t>
      </w:r>
      <w:r w:rsidR="00AA78F9" w:rsidRPr="00EC5AB6">
        <w:rPr>
          <w:sz w:val="36"/>
          <w:szCs w:val="36"/>
          <w:highlight w:val="yellow"/>
        </w:rPr>
        <w:t>.</w:t>
      </w:r>
    </w:p>
    <w:p w:rsidR="005C5896" w:rsidRPr="00830036" w:rsidRDefault="00EC5AB6" w:rsidP="00830036">
      <w:pPr>
        <w:pStyle w:val="Listeafsnit"/>
        <w:numPr>
          <w:ilvl w:val="0"/>
          <w:numId w:val="15"/>
        </w:numPr>
        <w:rPr>
          <w:sz w:val="36"/>
          <w:szCs w:val="36"/>
          <w:highlight w:val="yellow"/>
        </w:rPr>
      </w:pPr>
      <w:r w:rsidRPr="00EC5AB6">
        <w:rPr>
          <w:sz w:val="36"/>
          <w:szCs w:val="36"/>
          <w:highlight w:val="yellow"/>
        </w:rPr>
        <w:t xml:space="preserve">Det er muligt at få en emhætte med </w:t>
      </w:r>
      <w:proofErr w:type="spellStart"/>
      <w:r w:rsidRPr="00EC5AB6">
        <w:rPr>
          <w:sz w:val="36"/>
          <w:szCs w:val="36"/>
          <w:highlight w:val="yellow"/>
        </w:rPr>
        <w:t>kulfilter</w:t>
      </w:r>
      <w:proofErr w:type="spellEnd"/>
      <w:r w:rsidRPr="00EC5AB6">
        <w:rPr>
          <w:sz w:val="36"/>
          <w:szCs w:val="36"/>
          <w:highlight w:val="yellow"/>
        </w:rPr>
        <w:t xml:space="preserve"> som en del af </w:t>
      </w:r>
      <w:r w:rsidR="00830036" w:rsidRPr="00EC5AB6">
        <w:rPr>
          <w:sz w:val="36"/>
          <w:szCs w:val="36"/>
          <w:highlight w:val="yellow"/>
        </w:rPr>
        <w:t>køkkenprojektet</w:t>
      </w:r>
      <w:r>
        <w:rPr>
          <w:sz w:val="36"/>
          <w:szCs w:val="36"/>
          <w:highlight w:val="yellow"/>
        </w:rPr>
        <w:t>,</w:t>
      </w:r>
      <w:r w:rsidRPr="00EC5AB6">
        <w:rPr>
          <w:sz w:val="36"/>
          <w:szCs w:val="36"/>
          <w:highlight w:val="yellow"/>
        </w:rPr>
        <w:t xml:space="preserve"> men ikke andre hårde hvidevarer</w:t>
      </w:r>
      <w:r>
        <w:rPr>
          <w:sz w:val="36"/>
          <w:szCs w:val="36"/>
          <w:highlight w:val="yellow"/>
        </w:rPr>
        <w:t>,</w:t>
      </w:r>
      <w:r w:rsidRPr="00EC5AB6">
        <w:rPr>
          <w:sz w:val="36"/>
          <w:szCs w:val="36"/>
          <w:highlight w:val="yellow"/>
        </w:rPr>
        <w:t xml:space="preserve"> dem skal lejeren selv skaffe eller genbruge eksisterende hårde hvidevarer</w:t>
      </w:r>
      <w:r w:rsidR="00830036">
        <w:rPr>
          <w:sz w:val="36"/>
          <w:szCs w:val="36"/>
          <w:highlight w:val="yellow"/>
        </w:rPr>
        <w:t>. Det betyder at emhætten er en fast del af køkkenet</w:t>
      </w:r>
    </w:p>
    <w:p w:rsidR="00EC5AB6" w:rsidRPr="00EC5AB6" w:rsidRDefault="00EC5AB6" w:rsidP="00EC5AB6">
      <w:pPr>
        <w:pStyle w:val="Listeafsnit"/>
        <w:rPr>
          <w:sz w:val="36"/>
          <w:szCs w:val="36"/>
          <w:highlight w:val="yellow"/>
        </w:rPr>
      </w:pPr>
    </w:p>
    <w:p w:rsidR="005034B4" w:rsidRDefault="008A57A0" w:rsidP="008A57A0">
      <w:pPr>
        <w:pStyle w:val="Overskrift1"/>
      </w:pPr>
      <w:r w:rsidRPr="008A57A0">
        <w:t>Beskrivelse af køkk</w:t>
      </w:r>
      <w:r>
        <w:t>enløsning 3 tilvalgs standardkøkkenet</w:t>
      </w:r>
    </w:p>
    <w:p w:rsidR="000E3860" w:rsidRDefault="000E3860" w:rsidP="000E3860">
      <w:pPr>
        <w:pStyle w:val="Overskrift1"/>
      </w:pPr>
      <w:r>
        <w:t xml:space="preserve">Man kan bygge videre på et </w:t>
      </w:r>
      <w:r w:rsidRPr="008A57A0">
        <w:t xml:space="preserve">HTH </w:t>
      </w:r>
      <w:r>
        <w:t xml:space="preserve">standard </w:t>
      </w:r>
      <w:r w:rsidRPr="008A57A0">
        <w:t>køkken baseret på at elinstallationen opgraderes til en 3 faset elinstallation</w:t>
      </w:r>
      <w:r>
        <w:t xml:space="preserve"> i stedet for en 1 faset elinstallation.</w:t>
      </w:r>
    </w:p>
    <w:p w:rsidR="001F0C4A" w:rsidRPr="000E3860" w:rsidRDefault="00740C69" w:rsidP="000E3860">
      <w:pPr>
        <w:pStyle w:val="Listeafsnit"/>
        <w:numPr>
          <w:ilvl w:val="0"/>
          <w:numId w:val="13"/>
        </w:numPr>
        <w:rPr>
          <w:highlight w:val="yellow"/>
        </w:rPr>
      </w:pPr>
      <w:r w:rsidRPr="000E3860">
        <w:t xml:space="preserve">Man kan lave et HTH køkken baseret på at </w:t>
      </w:r>
      <w:r w:rsidR="000E3860" w:rsidRPr="000E3860">
        <w:t>elinstallationen</w:t>
      </w:r>
      <w:r w:rsidRPr="000E3860">
        <w:t xml:space="preserve"> bliver opgraderet til en 3 faset </w:t>
      </w:r>
      <w:r w:rsidR="000E3860" w:rsidRPr="000E3860">
        <w:t>elinstallation</w:t>
      </w:r>
      <w:r w:rsidRPr="000E3860">
        <w:t xml:space="preserve"> og med mulighed for at afblænde gassen, det er ikke et krav. </w:t>
      </w:r>
      <w:r w:rsidRPr="000E3860">
        <w:rPr>
          <w:highlight w:val="yellow"/>
        </w:rPr>
        <w:t xml:space="preserve">En 3 faset </w:t>
      </w:r>
      <w:r w:rsidR="000E3860" w:rsidRPr="00AA78F9">
        <w:rPr>
          <w:highlight w:val="yellow"/>
        </w:rPr>
        <w:t>elinstallation</w:t>
      </w:r>
      <w:r w:rsidRPr="00AA78F9">
        <w:rPr>
          <w:highlight w:val="yellow"/>
        </w:rPr>
        <w:t xml:space="preserve"> giver mulighed for at få </w:t>
      </w:r>
      <w:r w:rsidR="000E3860" w:rsidRPr="00AA78F9">
        <w:rPr>
          <w:highlight w:val="yellow"/>
        </w:rPr>
        <w:t>elkomfur</w:t>
      </w:r>
      <w:r w:rsidRPr="00AA78F9">
        <w:rPr>
          <w:highlight w:val="yellow"/>
        </w:rPr>
        <w:t xml:space="preserve"> eller induktions kogeplader i bordpladen</w:t>
      </w:r>
      <w:r w:rsidRPr="000E3860">
        <w:t xml:space="preserve"> </w:t>
      </w:r>
      <w:r w:rsidRPr="000E3860">
        <w:rPr>
          <w:highlight w:val="yellow"/>
        </w:rPr>
        <w:t>kombineret med en ovn​ og div andre køkken hvidevarer såsom mikrobølgeovn mv.​</w:t>
      </w:r>
    </w:p>
    <w:p w:rsidR="001F0C4A" w:rsidRPr="000E3860" w:rsidRDefault="00740C69" w:rsidP="000E3860">
      <w:pPr>
        <w:pStyle w:val="Listeafsnit"/>
        <w:numPr>
          <w:ilvl w:val="0"/>
          <w:numId w:val="13"/>
        </w:numPr>
      </w:pPr>
      <w:r w:rsidRPr="000E3860">
        <w:t xml:space="preserve">Desuden vil stikkontakterne i køkkenet blive fordelt på de 3 faser så man kan have flere </w:t>
      </w:r>
      <w:r w:rsidR="000E3860" w:rsidRPr="000E3860">
        <w:t>køkkenmaskiner</w:t>
      </w:r>
      <w:r w:rsidRPr="000E3860">
        <w:t xml:space="preserve"> kørende samtidig.</w:t>
      </w:r>
    </w:p>
    <w:p w:rsidR="001F0C4A" w:rsidRDefault="00740C69" w:rsidP="000E3860">
      <w:pPr>
        <w:pStyle w:val="Listeafsnit"/>
        <w:numPr>
          <w:ilvl w:val="0"/>
          <w:numId w:val="13"/>
        </w:numPr>
      </w:pPr>
      <w:r w:rsidRPr="000E3860">
        <w:t xml:space="preserve">Der er de samme valg​, som for tilvalgs </w:t>
      </w:r>
      <w:r w:rsidR="000E3860" w:rsidRPr="000E3860">
        <w:t>standardkøkkenet, ​ med</w:t>
      </w:r>
      <w:r w:rsidRPr="000E3860">
        <w:t xml:space="preserve"> hensyn til valg af køkken opbygning valg af køkkenelementer fronter, greb, bordplader, vandhaner, vaske, fliser​, LED lys​ mv, ud fra et tilvalgs katalog udarbejdet i samarbejde med HTH.</w:t>
      </w:r>
    </w:p>
    <w:p w:rsidR="00AA78F9" w:rsidRDefault="00AA78F9" w:rsidP="00AA78F9">
      <w:pPr>
        <w:pStyle w:val="Listeafsnit"/>
        <w:numPr>
          <w:ilvl w:val="0"/>
          <w:numId w:val="13"/>
        </w:numPr>
      </w:pPr>
      <w:r>
        <w:t>Med hensyn til LED lys kan man vælge lyslister placeret under dørene på overskabene.</w:t>
      </w:r>
    </w:p>
    <w:p w:rsidR="00AA78F9" w:rsidRDefault="00AA78F9" w:rsidP="00AA78F9"/>
    <w:p w:rsidR="000E3860" w:rsidRDefault="000E3860" w:rsidP="000E3860">
      <w:pPr>
        <w:pStyle w:val="Overskrift1"/>
      </w:pPr>
      <w:r w:rsidRPr="000E3860">
        <w:t>Hvornår skal man vælge køkken løsning nr. 3</w:t>
      </w:r>
      <w:r>
        <w:t>,</w:t>
      </w:r>
      <w:r w:rsidRPr="000E3860">
        <w:t xml:space="preserve"> tilvalgs standardkøkkenet,</w:t>
      </w:r>
      <w:r>
        <w:t xml:space="preserve"> opgraderet til</w:t>
      </w:r>
      <w:r w:rsidRPr="000E3860">
        <w:t xml:space="preserve"> 3 faset elinstallation</w:t>
      </w:r>
      <w:r>
        <w:t>.</w:t>
      </w:r>
    </w:p>
    <w:p w:rsidR="001F0C4A" w:rsidRPr="000E3860" w:rsidRDefault="000E3860" w:rsidP="000E3860">
      <w:pPr>
        <w:pStyle w:val="Listeafsnit"/>
        <w:numPr>
          <w:ilvl w:val="0"/>
          <w:numId w:val="15"/>
        </w:numPr>
      </w:pPr>
      <w:r>
        <w:t>Det skal man</w:t>
      </w:r>
      <w:r w:rsidR="00B7457C">
        <w:t>, hvis man</w:t>
      </w:r>
      <w:r w:rsidR="00740C69" w:rsidRPr="000E3860">
        <w:t xml:space="preserve"> ønsker at installerer induktionskogeplader, vaske- og opvaskemaskine, og ønsker at kunne have mange el apparater i gang samtidig, det er valgfrit om man vil afproppe gassen eller beholde den.</w:t>
      </w:r>
    </w:p>
    <w:p w:rsidR="001F0C4A" w:rsidRPr="00EC5AB6" w:rsidRDefault="00740C69" w:rsidP="000E3860">
      <w:pPr>
        <w:pStyle w:val="Listeafsnit"/>
        <w:numPr>
          <w:ilvl w:val="0"/>
          <w:numId w:val="15"/>
        </w:numPr>
        <w:rPr>
          <w:sz w:val="36"/>
          <w:szCs w:val="36"/>
          <w:highlight w:val="yellow"/>
        </w:rPr>
      </w:pPr>
      <w:r w:rsidRPr="00EC5AB6">
        <w:rPr>
          <w:sz w:val="36"/>
          <w:szCs w:val="36"/>
          <w:highlight w:val="yellow"/>
        </w:rPr>
        <w:t xml:space="preserve">OBS: induktionskogeplader skal være </w:t>
      </w:r>
      <w:r w:rsidR="000E3860" w:rsidRPr="00EC5AB6">
        <w:rPr>
          <w:sz w:val="36"/>
          <w:szCs w:val="36"/>
          <w:highlight w:val="yellow"/>
        </w:rPr>
        <w:t>standardmål</w:t>
      </w:r>
      <w:r w:rsidRPr="00EC5AB6">
        <w:rPr>
          <w:sz w:val="36"/>
          <w:szCs w:val="36"/>
          <w:highlight w:val="yellow"/>
        </w:rPr>
        <w:t xml:space="preserve"> 60 gange 52 cm max.</w:t>
      </w:r>
    </w:p>
    <w:p w:rsidR="006362C7" w:rsidRPr="00EC5AB6" w:rsidRDefault="006362C7" w:rsidP="000E3860">
      <w:pPr>
        <w:pStyle w:val="Listeafsnit"/>
        <w:numPr>
          <w:ilvl w:val="0"/>
          <w:numId w:val="15"/>
        </w:numPr>
        <w:rPr>
          <w:sz w:val="36"/>
          <w:szCs w:val="36"/>
          <w:highlight w:val="yellow"/>
        </w:rPr>
      </w:pPr>
      <w:r w:rsidRPr="00EC5AB6">
        <w:rPr>
          <w:sz w:val="36"/>
          <w:szCs w:val="36"/>
          <w:highlight w:val="yellow"/>
        </w:rPr>
        <w:t>Der kan med den kollektive råderet</w:t>
      </w:r>
      <w:r w:rsidR="00AA78F9" w:rsidRPr="00EC5AB6">
        <w:rPr>
          <w:sz w:val="36"/>
          <w:szCs w:val="36"/>
          <w:highlight w:val="yellow"/>
        </w:rPr>
        <w:t xml:space="preserve"> i øjeblikket</w:t>
      </w:r>
      <w:r w:rsidRPr="00EC5AB6">
        <w:rPr>
          <w:sz w:val="36"/>
          <w:szCs w:val="36"/>
          <w:highlight w:val="yellow"/>
        </w:rPr>
        <w:t xml:space="preserve"> laves køkken for</w:t>
      </w:r>
      <w:r w:rsidR="00AA78F9" w:rsidRPr="00EC5AB6">
        <w:rPr>
          <w:sz w:val="36"/>
          <w:szCs w:val="36"/>
          <w:highlight w:val="yellow"/>
        </w:rPr>
        <w:t xml:space="preserve"> maksimalt</w:t>
      </w:r>
      <w:r w:rsidR="00985FFB">
        <w:rPr>
          <w:sz w:val="36"/>
          <w:szCs w:val="36"/>
          <w:highlight w:val="yellow"/>
        </w:rPr>
        <w:t xml:space="preserve"> 123816</w:t>
      </w:r>
      <w:bookmarkStart w:id="0" w:name="_GoBack"/>
      <w:bookmarkEnd w:id="0"/>
      <w:r w:rsidRPr="00EC5AB6">
        <w:rPr>
          <w:sz w:val="36"/>
          <w:szCs w:val="36"/>
          <w:highlight w:val="yellow"/>
        </w:rPr>
        <w:t xml:space="preserve"> kr</w:t>
      </w:r>
      <w:r w:rsidR="00AA78F9" w:rsidRPr="00EC5AB6">
        <w:rPr>
          <w:sz w:val="36"/>
          <w:szCs w:val="36"/>
          <w:highlight w:val="yellow"/>
        </w:rPr>
        <w:t>.</w:t>
      </w:r>
    </w:p>
    <w:p w:rsidR="006362C7" w:rsidRPr="00EC5AB6" w:rsidRDefault="006362C7" w:rsidP="006362C7">
      <w:pPr>
        <w:pStyle w:val="Listeafsnit"/>
        <w:numPr>
          <w:ilvl w:val="0"/>
          <w:numId w:val="15"/>
        </w:numPr>
        <w:rPr>
          <w:sz w:val="36"/>
          <w:szCs w:val="36"/>
          <w:highlight w:val="yellow"/>
        </w:rPr>
      </w:pPr>
      <w:r w:rsidRPr="00EC5AB6">
        <w:rPr>
          <w:sz w:val="36"/>
          <w:szCs w:val="36"/>
          <w:highlight w:val="yellow"/>
        </w:rPr>
        <w:t>Hvis et køkken er blevet modernis</w:t>
      </w:r>
      <w:r w:rsidR="00AA78F9" w:rsidRPr="00EC5AB6">
        <w:rPr>
          <w:sz w:val="36"/>
          <w:szCs w:val="36"/>
          <w:highlight w:val="yellow"/>
        </w:rPr>
        <w:t>eret for et mindre beløb,</w:t>
      </w:r>
      <w:r w:rsidRPr="00EC5AB6">
        <w:rPr>
          <w:sz w:val="36"/>
          <w:szCs w:val="36"/>
          <w:highlight w:val="yellow"/>
        </w:rPr>
        <w:t xml:space="preserve"> </w:t>
      </w:r>
      <w:r w:rsidR="00AA78F9" w:rsidRPr="00EC5AB6">
        <w:rPr>
          <w:sz w:val="36"/>
          <w:szCs w:val="36"/>
          <w:highlight w:val="yellow"/>
        </w:rPr>
        <w:t xml:space="preserve">vil lejen eller en ny lejer, </w:t>
      </w:r>
      <w:r w:rsidRPr="00EC5AB6">
        <w:rPr>
          <w:sz w:val="36"/>
          <w:szCs w:val="36"/>
          <w:highlight w:val="yellow"/>
        </w:rPr>
        <w:t>senere kunne udbygge køkkenet op til max beløbet</w:t>
      </w:r>
      <w:r w:rsidR="00AA78F9" w:rsidRPr="00EC5AB6">
        <w:rPr>
          <w:sz w:val="36"/>
          <w:szCs w:val="36"/>
          <w:highlight w:val="yellow"/>
        </w:rPr>
        <w:t>.</w:t>
      </w:r>
    </w:p>
    <w:p w:rsidR="00EC5AB6" w:rsidRPr="00EC5AB6" w:rsidRDefault="00EC5AB6" w:rsidP="00EC5AB6">
      <w:pPr>
        <w:pStyle w:val="Listeafsnit"/>
        <w:numPr>
          <w:ilvl w:val="0"/>
          <w:numId w:val="15"/>
        </w:numPr>
        <w:rPr>
          <w:sz w:val="36"/>
          <w:szCs w:val="36"/>
          <w:highlight w:val="yellow"/>
        </w:rPr>
      </w:pPr>
      <w:r w:rsidRPr="00EC5AB6">
        <w:rPr>
          <w:sz w:val="36"/>
          <w:szCs w:val="36"/>
          <w:highlight w:val="yellow"/>
        </w:rPr>
        <w:t xml:space="preserve">Det er muligt at få en emhætte med </w:t>
      </w:r>
      <w:proofErr w:type="spellStart"/>
      <w:r w:rsidRPr="00EC5AB6">
        <w:rPr>
          <w:sz w:val="36"/>
          <w:szCs w:val="36"/>
          <w:highlight w:val="yellow"/>
        </w:rPr>
        <w:t>kulfilter</w:t>
      </w:r>
      <w:proofErr w:type="spellEnd"/>
      <w:r w:rsidRPr="00EC5AB6">
        <w:rPr>
          <w:sz w:val="36"/>
          <w:szCs w:val="36"/>
          <w:highlight w:val="yellow"/>
        </w:rPr>
        <w:t xml:space="preserve"> som en del af køkkenprojektet, men ikke andre hårde hvidevarer dem skal lejeren selv skaffe eller genbruge eksisterende hårde </w:t>
      </w:r>
      <w:r w:rsidRPr="00EC5AB6">
        <w:rPr>
          <w:sz w:val="36"/>
          <w:szCs w:val="36"/>
          <w:highlight w:val="yellow"/>
        </w:rPr>
        <w:lastRenderedPageBreak/>
        <w:t>hvidevarer</w:t>
      </w:r>
      <w:r w:rsidR="00830036">
        <w:rPr>
          <w:sz w:val="36"/>
          <w:szCs w:val="36"/>
          <w:highlight w:val="yellow"/>
        </w:rPr>
        <w:t>. Det betyder at emhætten er en fast del af køkkenet</w:t>
      </w:r>
    </w:p>
    <w:p w:rsidR="000E3860" w:rsidRPr="000E3860" w:rsidRDefault="000E3860" w:rsidP="000E3860"/>
    <w:p w:rsidR="00DF70AD" w:rsidRDefault="006362C7" w:rsidP="006362C7">
      <w:pPr>
        <w:pStyle w:val="Overskrift1"/>
      </w:pPr>
      <w:r w:rsidRPr="006362C7">
        <w:t>Eksempel på et fuldt udbygget køkken</w:t>
      </w:r>
      <w:r>
        <w:t>, med opgraderet 3 faset elinstallation</w:t>
      </w:r>
    </w:p>
    <w:p w:rsidR="006362C7" w:rsidRPr="006362C7" w:rsidRDefault="006362C7" w:rsidP="006362C7">
      <w:r w:rsidRPr="006362C7">
        <w:rPr>
          <w:noProof/>
        </w:rPr>
        <w:drawing>
          <wp:inline distT="0" distB="0" distL="0" distR="0" wp14:anchorId="2A44164F" wp14:editId="7899B092">
            <wp:extent cx="6120130" cy="4328160"/>
            <wp:effectExtent l="0" t="0" r="0" b="0"/>
            <wp:docPr id="4" name="Pladsholder til indhold 3">
              <a:extLst xmlns:a="http://schemas.openxmlformats.org/drawingml/2006/main">
                <a:ext uri="{FF2B5EF4-FFF2-40B4-BE49-F238E27FC236}">
                  <a16:creationId xmlns:a16="http://schemas.microsoft.com/office/drawing/2014/main" id="{7AE8B063-CFFE-4DA3-AA58-993717C10EC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dsholder til indhold 3">
                      <a:extLst>
                        <a:ext uri="{FF2B5EF4-FFF2-40B4-BE49-F238E27FC236}">
                          <a16:creationId xmlns:a16="http://schemas.microsoft.com/office/drawing/2014/main" id="{7AE8B063-CFFE-4DA3-AA58-993717C10EC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B4" w:rsidRDefault="005034B4"/>
    <w:sectPr w:rsidR="005034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1C4"/>
    <w:multiLevelType w:val="hybridMultilevel"/>
    <w:tmpl w:val="1B38BCAE"/>
    <w:lvl w:ilvl="0" w:tplc="EC94B1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EA10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9E09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76E3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A0C6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28FD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8EAD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1CE2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1CD0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835F1A"/>
    <w:multiLevelType w:val="hybridMultilevel"/>
    <w:tmpl w:val="6EAC4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2A5"/>
    <w:multiLevelType w:val="hybridMultilevel"/>
    <w:tmpl w:val="5E1CEA68"/>
    <w:lvl w:ilvl="0" w:tplc="2006D4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1E55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C9A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360B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6D4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8A3A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CE00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745C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4251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176EB4"/>
    <w:multiLevelType w:val="hybridMultilevel"/>
    <w:tmpl w:val="7632DDF4"/>
    <w:lvl w:ilvl="0" w:tplc="68F288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4A41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5A92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1407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EC34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0C25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2012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FC53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D653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0D3AF2"/>
    <w:multiLevelType w:val="hybridMultilevel"/>
    <w:tmpl w:val="4B6E35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15377F"/>
    <w:multiLevelType w:val="hybridMultilevel"/>
    <w:tmpl w:val="9F2851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D1A73"/>
    <w:multiLevelType w:val="hybridMultilevel"/>
    <w:tmpl w:val="DCDA3F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8F23A9"/>
    <w:multiLevelType w:val="hybridMultilevel"/>
    <w:tmpl w:val="9A30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05F7"/>
    <w:multiLevelType w:val="hybridMultilevel"/>
    <w:tmpl w:val="F454CF8E"/>
    <w:lvl w:ilvl="0" w:tplc="096A9C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505E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218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7241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442A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7ECF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6E81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50F5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DEFF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16B4753"/>
    <w:multiLevelType w:val="hybridMultilevel"/>
    <w:tmpl w:val="0CCE7B1A"/>
    <w:lvl w:ilvl="0" w:tplc="1D3E38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9807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C82C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8C1C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9AD3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88C3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CEB6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D2AA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4FF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AFC4C7E"/>
    <w:multiLevelType w:val="hybridMultilevel"/>
    <w:tmpl w:val="A0C04FD0"/>
    <w:lvl w:ilvl="0" w:tplc="5CBE39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E8D5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EE47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F2E5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0CBD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9683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F438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C650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065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EAC3D5A"/>
    <w:multiLevelType w:val="hybridMultilevel"/>
    <w:tmpl w:val="C8C60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32D0"/>
    <w:multiLevelType w:val="hybridMultilevel"/>
    <w:tmpl w:val="425E89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9F3A46"/>
    <w:multiLevelType w:val="hybridMultilevel"/>
    <w:tmpl w:val="847AE65E"/>
    <w:lvl w:ilvl="0" w:tplc="270C54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6C47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A2F2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3E8F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AAC7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8231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8CEE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586F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88F5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2B73335"/>
    <w:multiLevelType w:val="hybridMultilevel"/>
    <w:tmpl w:val="50B6C644"/>
    <w:lvl w:ilvl="0" w:tplc="D4C87C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6AF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2652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2C57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E7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1C7F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D6CB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DC9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92D0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B4"/>
    <w:rsid w:val="00077782"/>
    <w:rsid w:val="00083843"/>
    <w:rsid w:val="000C4426"/>
    <w:rsid w:val="000E3860"/>
    <w:rsid w:val="00155654"/>
    <w:rsid w:val="001A24A9"/>
    <w:rsid w:val="001F0C4A"/>
    <w:rsid w:val="002C42CE"/>
    <w:rsid w:val="0033101F"/>
    <w:rsid w:val="00356CE0"/>
    <w:rsid w:val="003624B7"/>
    <w:rsid w:val="00465D08"/>
    <w:rsid w:val="005034B4"/>
    <w:rsid w:val="00537BE7"/>
    <w:rsid w:val="005C5896"/>
    <w:rsid w:val="005D75BF"/>
    <w:rsid w:val="006362C7"/>
    <w:rsid w:val="006F2A4A"/>
    <w:rsid w:val="00740C69"/>
    <w:rsid w:val="007662AC"/>
    <w:rsid w:val="007A564E"/>
    <w:rsid w:val="00830036"/>
    <w:rsid w:val="008A57A0"/>
    <w:rsid w:val="00985FFB"/>
    <w:rsid w:val="00A272E1"/>
    <w:rsid w:val="00AA78F9"/>
    <w:rsid w:val="00B7457C"/>
    <w:rsid w:val="00C00398"/>
    <w:rsid w:val="00D95367"/>
    <w:rsid w:val="00DA40B0"/>
    <w:rsid w:val="00DF70AD"/>
    <w:rsid w:val="00E37315"/>
    <w:rsid w:val="00EB1680"/>
    <w:rsid w:val="00EC5AB6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FF59"/>
  <w15:chartTrackingRefBased/>
  <w15:docId w15:val="{1F1CDDB2-127F-4F05-AA9B-E360389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7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27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27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E46BB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FE46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3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7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bokr</dc:creator>
  <cp:keywords/>
  <dc:description/>
  <cp:lastModifiedBy>Bo Krøyer</cp:lastModifiedBy>
  <cp:revision>2</cp:revision>
  <dcterms:created xsi:type="dcterms:W3CDTF">2018-11-12T10:27:00Z</dcterms:created>
  <dcterms:modified xsi:type="dcterms:W3CDTF">2018-11-12T10:27:00Z</dcterms:modified>
</cp:coreProperties>
</file>